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74" w:rsidRPr="002B74C2" w:rsidRDefault="00FA7174" w:rsidP="00FA7174">
      <w:pPr>
        <w:jc w:val="center"/>
        <w:rPr>
          <w:b/>
          <w:bCs/>
          <w:sz w:val="22"/>
          <w:szCs w:val="22"/>
        </w:rPr>
      </w:pPr>
      <w:r w:rsidRPr="002B74C2">
        <w:rPr>
          <w:b/>
          <w:bCs/>
          <w:sz w:val="22"/>
          <w:szCs w:val="22"/>
        </w:rPr>
        <w:t>С</w:t>
      </w:r>
      <w:r w:rsidR="0035446D">
        <w:rPr>
          <w:b/>
          <w:bCs/>
          <w:sz w:val="22"/>
          <w:szCs w:val="22"/>
        </w:rPr>
        <w:t>ообщение о существенном факте</w:t>
      </w:r>
      <w:r w:rsidR="0035446D">
        <w:rPr>
          <w:b/>
          <w:bCs/>
          <w:sz w:val="22"/>
          <w:szCs w:val="22"/>
        </w:rPr>
        <w:br/>
        <w:t>Созыв</w:t>
      </w:r>
      <w:r w:rsidR="00696716">
        <w:rPr>
          <w:b/>
          <w:bCs/>
          <w:sz w:val="22"/>
          <w:szCs w:val="22"/>
        </w:rPr>
        <w:t xml:space="preserve"> общего собрания </w:t>
      </w:r>
      <w:r w:rsidR="0035446D">
        <w:rPr>
          <w:b/>
          <w:bCs/>
          <w:sz w:val="22"/>
          <w:szCs w:val="22"/>
        </w:rPr>
        <w:t xml:space="preserve">(участников) </w:t>
      </w:r>
      <w:r w:rsidR="00696716">
        <w:rPr>
          <w:b/>
          <w:bCs/>
          <w:sz w:val="22"/>
          <w:szCs w:val="22"/>
        </w:rPr>
        <w:t xml:space="preserve">акционеров </w:t>
      </w:r>
    </w:p>
    <w:p w:rsidR="00FA7174" w:rsidRPr="002B74C2" w:rsidRDefault="00FA7174" w:rsidP="00FA7174">
      <w:pPr>
        <w:spacing w:line="276" w:lineRule="auto"/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FA7174" w:rsidRPr="002B74C2" w:rsidTr="0043467B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FA7174" w:rsidRPr="002B74C2" w:rsidRDefault="00FA7174" w:rsidP="0043467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2B74C2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FA7174" w:rsidRPr="002B74C2" w:rsidTr="0043467B">
        <w:trPr>
          <w:trHeight w:val="528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pStyle w:val="af1"/>
              <w:ind w:right="152"/>
              <w:jc w:val="both"/>
              <w:rPr>
                <w:sz w:val="22"/>
                <w:szCs w:val="22"/>
              </w:rPr>
            </w:pPr>
            <w:r w:rsidRPr="00C809E8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1.1. </w:t>
            </w:r>
            <w:r w:rsidR="00C809E8" w:rsidRPr="00C809E8">
              <w:rPr>
                <w:rFonts w:ascii="Times New Roman" w:hAnsi="Times New Roman" w:cs="Times New Roman"/>
                <w:sz w:val="22"/>
                <w:szCs w:val="22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1.4.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Основной государственный регистрационный номер (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ОГРН</w:t>
            </w:r>
            <w:r w:rsidR="00590357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z w:val="22"/>
                <w:szCs w:val="22"/>
              </w:rPr>
              <w:t xml:space="preserve">1.5. </w:t>
            </w:r>
            <w:r w:rsidR="00163366">
              <w:rPr>
                <w:sz w:val="22"/>
                <w:szCs w:val="22"/>
              </w:rPr>
              <w:t>Идентификационный номер налогоплательщика (</w:t>
            </w:r>
            <w:r w:rsidRPr="00C02D1F">
              <w:rPr>
                <w:sz w:val="22"/>
                <w:szCs w:val="22"/>
              </w:rPr>
              <w:t>ИНН</w:t>
            </w:r>
            <w:r w:rsidR="00163366">
              <w:rPr>
                <w:sz w:val="22"/>
                <w:szCs w:val="22"/>
              </w:rPr>
              <w:t>)</w:t>
            </w:r>
            <w:r w:rsidRPr="00C02D1F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1.6. Уникальный код эмитента, присвоенный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 xml:space="preserve">Банком России 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rStyle w:val="SUBST"/>
                <w:bCs/>
                <w:iCs/>
                <w:szCs w:val="22"/>
              </w:rPr>
              <w:t>30520-</w:t>
            </w:r>
            <w:r w:rsidRPr="002B74C2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1.7. Адрес страницы в сети </w:t>
            </w:r>
            <w:r w:rsidR="00C809E8">
              <w:rPr>
                <w:snapToGrid w:val="0"/>
                <w:color w:val="000000"/>
                <w:sz w:val="22"/>
                <w:szCs w:val="22"/>
              </w:rPr>
              <w:t>«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Интернет</w:t>
            </w:r>
            <w:r w:rsidR="00C809E8">
              <w:rPr>
                <w:snapToGrid w:val="0"/>
                <w:color w:val="000000"/>
                <w:sz w:val="22"/>
                <w:szCs w:val="22"/>
              </w:rPr>
              <w:t>»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e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disclosure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portal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company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aspx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?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id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 xml:space="preserve">=227, 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nefaz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</w:p>
        </w:tc>
      </w:tr>
      <w:tr w:rsidR="0039354B" w:rsidRPr="002B74C2" w:rsidTr="0043467B">
        <w:trPr>
          <w:trHeight w:val="284"/>
        </w:trPr>
        <w:tc>
          <w:tcPr>
            <w:tcW w:w="4820" w:type="dxa"/>
            <w:vAlign w:val="center"/>
          </w:tcPr>
          <w:p w:rsidR="0039354B" w:rsidRPr="00C02D1F" w:rsidRDefault="0039354B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1.8. </w:t>
            </w:r>
            <w:r w:rsidRPr="00C02D1F">
              <w:rPr>
                <w:sz w:val="22"/>
                <w:szCs w:val="22"/>
              </w:rPr>
              <w:t xml:space="preserve">Дата наступления события </w:t>
            </w:r>
            <w:r w:rsidR="00C809E8">
              <w:rPr>
                <w:sz w:val="22"/>
                <w:szCs w:val="22"/>
              </w:rPr>
              <w:t>(</w:t>
            </w:r>
            <w:r w:rsidRPr="00C02D1F">
              <w:rPr>
                <w:sz w:val="22"/>
                <w:szCs w:val="22"/>
              </w:rPr>
              <w:t xml:space="preserve">существенного  </w:t>
            </w:r>
          </w:p>
          <w:p w:rsidR="0039354B" w:rsidRPr="00C02D1F" w:rsidRDefault="00C809E8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факта), о котором составлено сообщение.</w:t>
            </w:r>
          </w:p>
        </w:tc>
        <w:tc>
          <w:tcPr>
            <w:tcW w:w="5386" w:type="dxa"/>
            <w:vAlign w:val="center"/>
          </w:tcPr>
          <w:p w:rsidR="0039354B" w:rsidRPr="002B74C2" w:rsidRDefault="00463D7A" w:rsidP="00463D7A">
            <w:pPr>
              <w:spacing w:line="276" w:lineRule="auto"/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21 апреля </w:t>
            </w:r>
            <w:r w:rsidR="00BF428C">
              <w:rPr>
                <w:b/>
                <w:i/>
                <w:sz w:val="22"/>
                <w:szCs w:val="22"/>
              </w:rPr>
              <w:t xml:space="preserve"> </w:t>
            </w:r>
            <w:r w:rsidR="0039354B" w:rsidRPr="002B74C2">
              <w:rPr>
                <w:b/>
                <w:i/>
                <w:sz w:val="22"/>
                <w:szCs w:val="22"/>
              </w:rPr>
              <w:t>20</w:t>
            </w:r>
            <w:r w:rsidR="00AD38FB" w:rsidRPr="002B74C2"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5</w:t>
            </w:r>
            <w:r w:rsidR="0039354B" w:rsidRPr="002B74C2">
              <w:rPr>
                <w:b/>
                <w:i/>
                <w:sz w:val="22"/>
                <w:szCs w:val="22"/>
              </w:rPr>
              <w:t xml:space="preserve"> года.</w:t>
            </w:r>
          </w:p>
        </w:tc>
      </w:tr>
    </w:tbl>
    <w:p w:rsidR="00FE2358" w:rsidRPr="00904715" w:rsidRDefault="00FE2358"/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FA7174" w:rsidRPr="00904715" w:rsidTr="00424253">
        <w:trPr>
          <w:trHeight w:val="238"/>
        </w:trPr>
        <w:tc>
          <w:tcPr>
            <w:tcW w:w="10201" w:type="dxa"/>
          </w:tcPr>
          <w:p w:rsidR="00625402" w:rsidRPr="00904715" w:rsidRDefault="00625402" w:rsidP="00B17B84">
            <w:pPr>
              <w:jc w:val="center"/>
            </w:pPr>
            <w:r w:rsidRPr="00904715">
              <w:rPr>
                <w:b/>
                <w:bCs/>
              </w:rPr>
              <w:t>2. Содержание сообщения</w:t>
            </w:r>
          </w:p>
        </w:tc>
      </w:tr>
      <w:tr w:rsidR="00FA7174" w:rsidTr="00B17B84">
        <w:trPr>
          <w:trHeight w:val="255"/>
        </w:trPr>
        <w:tc>
          <w:tcPr>
            <w:tcW w:w="10201" w:type="dxa"/>
          </w:tcPr>
          <w:p w:rsidR="00463D7A" w:rsidRPr="009D1E46" w:rsidRDefault="009D1E46" w:rsidP="007B6AE4">
            <w:pPr>
              <w:jc w:val="both"/>
            </w:pPr>
            <w:bookmarkStart w:id="0" w:name="_GoBack" w:colFirst="0" w:colLast="0"/>
            <w:r w:rsidRPr="009D1E46">
              <w:t xml:space="preserve">2.1. </w:t>
            </w:r>
            <w:r w:rsidR="00463D7A" w:rsidRPr="009D1E46">
              <w:t>Способ принятия решений общим собранием акционеров: заседание, совмещенное с заочным голосованием.</w:t>
            </w:r>
          </w:p>
          <w:p w:rsidR="00463D7A" w:rsidRPr="009D1E46" w:rsidRDefault="009D1E46" w:rsidP="007B6AE4">
            <w:pPr>
              <w:jc w:val="both"/>
            </w:pPr>
            <w:r w:rsidRPr="009D1E46">
              <w:t xml:space="preserve">2.2. </w:t>
            </w:r>
            <w:r w:rsidR="00463D7A" w:rsidRPr="009D1E46">
              <w:t xml:space="preserve">Вид заседания – годовое; </w:t>
            </w:r>
          </w:p>
          <w:p w:rsidR="00463D7A" w:rsidRPr="009D1E46" w:rsidRDefault="009D1E46" w:rsidP="007B6AE4">
            <w:pPr>
              <w:jc w:val="both"/>
            </w:pPr>
            <w:r w:rsidRPr="009D1E46">
              <w:t xml:space="preserve">2.3. </w:t>
            </w:r>
            <w:r w:rsidR="00463D7A" w:rsidRPr="009D1E46">
              <w:t xml:space="preserve">Дата и время проведения заседания: 27 мая 2025 г. в 14 ч. 00 мин. </w:t>
            </w:r>
          </w:p>
          <w:p w:rsidR="00463D7A" w:rsidRPr="009D1E46" w:rsidRDefault="009D1E46" w:rsidP="007B6AE4">
            <w:pPr>
              <w:adjustRightInd w:val="0"/>
              <w:jc w:val="both"/>
              <w:outlineLvl w:val="2"/>
            </w:pPr>
            <w:r w:rsidRPr="009D1E46">
              <w:t xml:space="preserve">2.4. </w:t>
            </w:r>
            <w:r w:rsidR="00463D7A" w:rsidRPr="009D1E46">
              <w:t>Время начала регистрации лиц для участия в заседании: 13 час. 00 мин.</w:t>
            </w:r>
          </w:p>
          <w:p w:rsidR="00463D7A" w:rsidRPr="009D1E46" w:rsidRDefault="00463D7A" w:rsidP="007B6AE4">
            <w:pPr>
              <w:adjustRightInd w:val="0"/>
              <w:jc w:val="both"/>
              <w:outlineLvl w:val="2"/>
            </w:pPr>
            <w:r w:rsidRPr="009D1E46">
              <w:t>Место проведения заседания: Республика Башкортостан, г. Нефтекамск, ул. Янаульская, 3.</w:t>
            </w:r>
          </w:p>
          <w:p w:rsidR="00463D7A" w:rsidRPr="009D1E46" w:rsidRDefault="009D1E46" w:rsidP="007B6AE4">
            <w:pPr>
              <w:adjustRightInd w:val="0"/>
              <w:jc w:val="both"/>
              <w:outlineLvl w:val="2"/>
            </w:pPr>
            <w:r w:rsidRPr="009D1E46">
              <w:t xml:space="preserve">2.5. </w:t>
            </w:r>
            <w:r w:rsidR="00463D7A" w:rsidRPr="009D1E46">
              <w:t>Дата окончания приема бюллетеней для голосования - 24 мая 2025 года.</w:t>
            </w:r>
          </w:p>
          <w:p w:rsidR="00463D7A" w:rsidRPr="009D1E46" w:rsidRDefault="009D1E46" w:rsidP="007B6AE4">
            <w:pPr>
              <w:adjustRightInd w:val="0"/>
              <w:jc w:val="both"/>
            </w:pPr>
            <w:r w:rsidRPr="009D1E46">
              <w:t xml:space="preserve">2.6. </w:t>
            </w:r>
            <w:r w:rsidR="00463D7A" w:rsidRPr="009D1E46">
              <w:t xml:space="preserve">Дата, на которую определяются лица, имеющие право голоса при принятии решений общим собранием акционеров - 05 мая 2025 года. </w:t>
            </w:r>
          </w:p>
          <w:p w:rsidR="00463D7A" w:rsidRPr="009D1E46" w:rsidRDefault="009D1E46" w:rsidP="007B6AE4">
            <w:pPr>
              <w:jc w:val="both"/>
            </w:pPr>
            <w:r w:rsidRPr="009D1E46">
              <w:t xml:space="preserve">2.7. </w:t>
            </w:r>
            <w:r w:rsidR="00463D7A" w:rsidRPr="009D1E46">
              <w:t>Повестка дня заседания:</w:t>
            </w:r>
          </w:p>
          <w:p w:rsidR="00463D7A" w:rsidRPr="007B6AE4" w:rsidRDefault="00463D7A" w:rsidP="007B6AE4">
            <w:pPr>
              <w:adjustRightInd w:val="0"/>
              <w:ind w:firstLine="34"/>
              <w:jc w:val="both"/>
            </w:pPr>
            <w:r w:rsidRPr="007B6AE4">
              <w:t>1. Утверждение годового отчета ПАО «НЕФАЗ».</w:t>
            </w:r>
          </w:p>
          <w:p w:rsidR="00463D7A" w:rsidRPr="007B6AE4" w:rsidRDefault="00463D7A" w:rsidP="007B6AE4">
            <w:pPr>
              <w:adjustRightInd w:val="0"/>
              <w:ind w:firstLine="34"/>
              <w:jc w:val="both"/>
            </w:pPr>
            <w:r w:rsidRPr="007B6AE4">
              <w:t>2. Утверждение годовой бухгалтерской (финансовой) отчетности ПАО «НЕФАЗ».</w:t>
            </w:r>
          </w:p>
          <w:p w:rsidR="00463D7A" w:rsidRPr="007B6AE4" w:rsidRDefault="00463D7A" w:rsidP="007B6AE4">
            <w:pPr>
              <w:adjustRightInd w:val="0"/>
              <w:ind w:firstLine="34"/>
              <w:jc w:val="both"/>
            </w:pPr>
            <w:r w:rsidRPr="007B6AE4">
              <w:t>3. Распределение прибыли и убытков Общества по результатам отчетного года.</w:t>
            </w:r>
          </w:p>
          <w:p w:rsidR="00463D7A" w:rsidRPr="007B6AE4" w:rsidRDefault="00463D7A" w:rsidP="007B6AE4">
            <w:pPr>
              <w:adjustRightInd w:val="0"/>
              <w:ind w:firstLine="34"/>
              <w:jc w:val="both"/>
            </w:pPr>
            <w:r w:rsidRPr="007B6AE4">
              <w:t>4. Выплата (объявление) дивидендов по результатам отчетного года.</w:t>
            </w:r>
          </w:p>
          <w:p w:rsidR="00463D7A" w:rsidRPr="007B6AE4" w:rsidRDefault="00463D7A" w:rsidP="007B6AE4">
            <w:pPr>
              <w:adjustRightInd w:val="0"/>
              <w:ind w:firstLine="34"/>
              <w:jc w:val="both"/>
            </w:pPr>
            <w:r w:rsidRPr="007B6AE4">
              <w:t>5. О выплате вознаграждения членам Ревизионной комиссии ПАО «НЕФАЗ».</w:t>
            </w:r>
          </w:p>
          <w:p w:rsidR="00463D7A" w:rsidRPr="007B6AE4" w:rsidRDefault="00463D7A" w:rsidP="007B6AE4">
            <w:pPr>
              <w:adjustRightInd w:val="0"/>
              <w:ind w:firstLine="34"/>
              <w:jc w:val="both"/>
            </w:pPr>
            <w:r w:rsidRPr="007B6AE4">
              <w:t>6. Избрание членов Совета директоров ПАО «НЕФАЗ».</w:t>
            </w:r>
          </w:p>
          <w:p w:rsidR="00463D7A" w:rsidRPr="007B6AE4" w:rsidRDefault="00463D7A" w:rsidP="007B6AE4">
            <w:pPr>
              <w:adjustRightInd w:val="0"/>
              <w:ind w:firstLine="34"/>
              <w:jc w:val="both"/>
            </w:pPr>
            <w:r w:rsidRPr="007B6AE4">
              <w:t>7. Избрание членов Ревизионной комиссии ПАО «НЕФАЗ».</w:t>
            </w:r>
          </w:p>
          <w:p w:rsidR="00463D7A" w:rsidRPr="007B6AE4" w:rsidRDefault="00463D7A" w:rsidP="007B6AE4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34"/>
              <w:contextualSpacing/>
              <w:jc w:val="both"/>
              <w:rPr>
                <w:snapToGrid w:val="0"/>
              </w:rPr>
            </w:pPr>
            <w:r w:rsidRPr="007B6AE4">
              <w:rPr>
                <w:snapToGrid w:val="0"/>
              </w:rPr>
              <w:t>8.Утверждение аудитора ПАО «НЕФАЗ».</w:t>
            </w:r>
          </w:p>
          <w:p w:rsidR="00463D7A" w:rsidRPr="007B6AE4" w:rsidRDefault="00463D7A" w:rsidP="007B6AE4">
            <w:pPr>
              <w:adjustRightInd w:val="0"/>
              <w:ind w:firstLine="34"/>
              <w:jc w:val="both"/>
            </w:pPr>
            <w:r w:rsidRPr="007B6AE4">
              <w:t>9.О внесении изменений и дополнений в Устав ПАО «НЕФАЗ».</w:t>
            </w:r>
          </w:p>
          <w:p w:rsidR="00463D7A" w:rsidRPr="007B6AE4" w:rsidRDefault="00463D7A" w:rsidP="007B6AE4">
            <w:pPr>
              <w:adjustRightInd w:val="0"/>
              <w:ind w:firstLine="34"/>
              <w:jc w:val="both"/>
            </w:pPr>
            <w:r w:rsidRPr="007B6AE4">
              <w:t>10. Утверждение Положения о дивидендной политике ПАО «НЕФАЗ».</w:t>
            </w:r>
          </w:p>
          <w:p w:rsidR="00925869" w:rsidRPr="007B6AE4" w:rsidRDefault="009D1E46" w:rsidP="009D1E4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  <w:r w:rsidR="00BF428C" w:rsidRPr="007B6AE4">
              <w:rPr>
                <w:rFonts w:ascii="Times New Roman" w:hAnsi="Times New Roman"/>
                <w:sz w:val="24"/>
                <w:szCs w:val="24"/>
              </w:rPr>
              <w:t xml:space="preserve">Порядок ознакомления с информацией (материалами), подлежащей предоставлению при подготовке к проведению общего собрания участников (акционеров) эмитента, и адрес (адреса), по которому с ней можно ознакомиться: </w:t>
            </w:r>
            <w:r w:rsidR="00925869" w:rsidRPr="007B6AE4">
              <w:rPr>
                <w:rFonts w:ascii="Times New Roman" w:hAnsi="Times New Roman"/>
                <w:sz w:val="24"/>
                <w:szCs w:val="24"/>
              </w:rPr>
              <w:t xml:space="preserve">С информацией (материалами), подлежащей предоставлению при подготовке к проведению заседания, лица, имеющее право голоса при принятии решений  общим  собранием акционеров,  могут ознакомиться в период с 07 мая 2025 г. по 26 мая 2025 г. (включительно) с 09 часов 00 минут до 17 часов 00 минут по местному времени по адресу: г. Нефтекамск, ул. Янаульская, 3, корпус КЭО, кабинет 318, Юридическое бюро, а также на сайте Общества в информационно-телекоммуникационной сети «Интернет» по адресу: </w:t>
            </w:r>
            <w:hyperlink r:id="rId7" w:history="1">
              <w:r w:rsidR="00925869" w:rsidRPr="007B6AE4">
                <w:rPr>
                  <w:rStyle w:val="ac"/>
                  <w:rFonts w:ascii="Times New Roman" w:hAnsi="Times New Roman"/>
                  <w:color w:val="0070C0"/>
                  <w:sz w:val="24"/>
                  <w:szCs w:val="24"/>
                </w:rPr>
                <w:t>http://www.nefaz.ru</w:t>
              </w:r>
            </w:hyperlink>
            <w:r w:rsidR="00925869" w:rsidRPr="007B6AE4">
              <w:rPr>
                <w:rFonts w:ascii="Times New Roman" w:hAnsi="Times New Roman"/>
                <w:color w:val="0070C0"/>
                <w:sz w:val="24"/>
                <w:szCs w:val="24"/>
              </w:rPr>
              <w:t>.</w:t>
            </w:r>
          </w:p>
          <w:p w:rsidR="005A4ACC" w:rsidRPr="007B6AE4" w:rsidRDefault="009D1E46" w:rsidP="007B6AE4">
            <w:pPr>
              <w:pStyle w:val="ConsPlusNormal"/>
              <w:ind w:firstLine="3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2.9. </w:t>
            </w:r>
            <w:r w:rsidR="005A4ACC" w:rsidRPr="007B6AE4">
              <w:rPr>
                <w:color w:val="000000"/>
                <w:sz w:val="24"/>
                <w:szCs w:val="24"/>
                <w:shd w:val="clear" w:color="auto" w:fill="FFFFFF"/>
              </w:rPr>
              <w:t>Вид, ценных бумаг (акции), категория (тип)и иные идентификационные признаки акций, указанные в решении о выпуске таких акций, владельцы которых имеют право на участие в общем собрании акционеров эмитента:</w:t>
            </w:r>
          </w:p>
          <w:p w:rsidR="00E55C11" w:rsidRPr="007B6AE4" w:rsidRDefault="00E62A4C" w:rsidP="007B6AE4">
            <w:pPr>
              <w:pStyle w:val="prilozhenie"/>
              <w:ind w:firstLine="0"/>
            </w:pPr>
            <w:r w:rsidRPr="007B6AE4">
              <w:t xml:space="preserve">    </w:t>
            </w:r>
            <w:r w:rsidR="00BF428C" w:rsidRPr="007B6AE4">
              <w:t>акции обыкновенные, государственный регистрационный номер выпуска: 1-01-30520-D Дата государственной регистрации выпуска ценных бумаг: 29.09.2003 г. Международный код (номер) идентификации ценных бумаг (ISIN): RU0009115604.</w:t>
            </w:r>
            <w:r w:rsidR="00E55C11" w:rsidRPr="007B6AE4">
              <w:t xml:space="preserve"> Международный код классификации финансовых инструментов (CFI) (при наличии):</w:t>
            </w:r>
            <w:r w:rsidR="00230E3A" w:rsidRPr="007B6AE4">
              <w:t xml:space="preserve"> </w:t>
            </w:r>
            <w:r w:rsidR="00230E3A" w:rsidRPr="007B6AE4">
              <w:rPr>
                <w:lang w:val="en-US"/>
              </w:rPr>
              <w:t>ESVXFR</w:t>
            </w:r>
            <w:r w:rsidR="00230E3A" w:rsidRPr="007B6AE4">
              <w:t>.</w:t>
            </w:r>
          </w:p>
          <w:p w:rsidR="00170BB5" w:rsidRPr="007B6AE4" w:rsidRDefault="00E62A4C" w:rsidP="007B6AE4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7B6AE4">
              <w:rPr>
                <w:sz w:val="24"/>
                <w:szCs w:val="24"/>
              </w:rPr>
              <w:lastRenderedPageBreak/>
              <w:t xml:space="preserve">    </w:t>
            </w:r>
            <w:r w:rsidR="009D1E46">
              <w:rPr>
                <w:sz w:val="24"/>
                <w:szCs w:val="24"/>
              </w:rPr>
              <w:t xml:space="preserve">2.10. </w:t>
            </w:r>
            <w:r w:rsidR="00696716" w:rsidRPr="007B6AE4">
              <w:rPr>
                <w:sz w:val="24"/>
                <w:szCs w:val="24"/>
              </w:rPr>
              <w:t>Лицо или орган эмитента, принявшее (принявший) решение о созыве общего собрания акционеров</w:t>
            </w:r>
            <w:r w:rsidR="00925869" w:rsidRPr="007B6AE4">
              <w:rPr>
                <w:sz w:val="24"/>
                <w:szCs w:val="24"/>
              </w:rPr>
              <w:t xml:space="preserve"> эмитента, а также дата</w:t>
            </w:r>
            <w:r w:rsidR="00696716" w:rsidRPr="007B6AE4">
              <w:rPr>
                <w:sz w:val="24"/>
                <w:szCs w:val="24"/>
              </w:rPr>
              <w:t xml:space="preserve"> составления и номер протокола заседания совета директоров эмитента, на котором принято указанное решение: </w:t>
            </w:r>
            <w:r w:rsidR="00170BB5" w:rsidRPr="007B6AE4">
              <w:rPr>
                <w:sz w:val="24"/>
                <w:szCs w:val="24"/>
              </w:rPr>
              <w:t>Решение С</w:t>
            </w:r>
            <w:r w:rsidR="00696716" w:rsidRPr="007B6AE4">
              <w:rPr>
                <w:sz w:val="24"/>
                <w:szCs w:val="24"/>
              </w:rPr>
              <w:t>овет</w:t>
            </w:r>
            <w:r w:rsidR="00170BB5" w:rsidRPr="007B6AE4">
              <w:rPr>
                <w:sz w:val="24"/>
                <w:szCs w:val="24"/>
              </w:rPr>
              <w:t>а директоров ПАО «НЕФАЗ» 21.04.2025.</w:t>
            </w:r>
          </w:p>
          <w:p w:rsidR="00047DFF" w:rsidRPr="007B6AE4" w:rsidRDefault="005A4ACC" w:rsidP="007B6AE4">
            <w:pPr>
              <w:pStyle w:val="ConsPlusNormal"/>
              <w:tabs>
                <w:tab w:val="left" w:pos="709"/>
              </w:tabs>
              <w:jc w:val="both"/>
              <w:rPr>
                <w:b/>
                <w:sz w:val="24"/>
                <w:szCs w:val="24"/>
              </w:rPr>
            </w:pPr>
            <w:r w:rsidRPr="007B6AE4">
              <w:rPr>
                <w:sz w:val="24"/>
                <w:szCs w:val="24"/>
              </w:rPr>
              <w:t xml:space="preserve">    </w:t>
            </w:r>
            <w:r w:rsidR="009D1E46">
              <w:rPr>
                <w:sz w:val="24"/>
                <w:szCs w:val="24"/>
              </w:rPr>
              <w:t xml:space="preserve">2.11. </w:t>
            </w:r>
            <w:r w:rsidR="00696716" w:rsidRPr="007B6AE4">
              <w:rPr>
                <w:sz w:val="24"/>
                <w:szCs w:val="24"/>
              </w:rPr>
              <w:t>Дата составления и номер протокола заседания совет директоров эмитента, на котором принято указанное решение:</w:t>
            </w:r>
            <w:r w:rsidR="00170BB5" w:rsidRPr="007B6AE4">
              <w:rPr>
                <w:sz w:val="24"/>
                <w:szCs w:val="24"/>
              </w:rPr>
              <w:t xml:space="preserve"> 21.04.2025</w:t>
            </w:r>
            <w:r w:rsidR="00696716" w:rsidRPr="007B6AE4">
              <w:rPr>
                <w:sz w:val="24"/>
                <w:szCs w:val="24"/>
              </w:rPr>
              <w:t>, протокол №</w:t>
            </w:r>
            <w:r w:rsidR="00170BB5" w:rsidRPr="007B6AE4">
              <w:rPr>
                <w:sz w:val="24"/>
                <w:szCs w:val="24"/>
              </w:rPr>
              <w:t xml:space="preserve"> 9</w:t>
            </w:r>
            <w:r w:rsidR="00696716" w:rsidRPr="007B6AE4">
              <w:rPr>
                <w:sz w:val="24"/>
                <w:szCs w:val="24"/>
              </w:rPr>
              <w:t>(2</w:t>
            </w:r>
            <w:r w:rsidR="00170BB5" w:rsidRPr="007B6AE4">
              <w:rPr>
                <w:sz w:val="24"/>
                <w:szCs w:val="24"/>
              </w:rPr>
              <w:t>84</w:t>
            </w:r>
            <w:r w:rsidR="00696716" w:rsidRPr="007B6AE4">
              <w:rPr>
                <w:sz w:val="24"/>
                <w:szCs w:val="24"/>
              </w:rPr>
              <w:t>).</w:t>
            </w:r>
          </w:p>
        </w:tc>
      </w:tr>
      <w:bookmarkEnd w:id="0"/>
      <w:tr w:rsidR="00FA203D" w:rsidTr="00B17B84">
        <w:trPr>
          <w:trHeight w:val="255"/>
        </w:trPr>
        <w:tc>
          <w:tcPr>
            <w:tcW w:w="10201" w:type="dxa"/>
          </w:tcPr>
          <w:p w:rsidR="00FA203D" w:rsidRPr="002A5B4E" w:rsidRDefault="00FA203D" w:rsidP="002A5B4E">
            <w:pPr>
              <w:ind w:left="113" w:right="113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31683" w:rsidRPr="00C22FBE" w:rsidTr="0043467B">
        <w:trPr>
          <w:trHeight w:val="255"/>
        </w:trPr>
        <w:tc>
          <w:tcPr>
            <w:tcW w:w="10201" w:type="dxa"/>
          </w:tcPr>
          <w:p w:rsidR="00331683" w:rsidRPr="00904715" w:rsidRDefault="00331683" w:rsidP="00331683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904715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331683" w:rsidRPr="00C22FBE" w:rsidTr="0043467B">
        <w:trPr>
          <w:trHeight w:val="255"/>
        </w:trPr>
        <w:tc>
          <w:tcPr>
            <w:tcW w:w="10201" w:type="dxa"/>
          </w:tcPr>
          <w:p w:rsidR="00331683" w:rsidRPr="00904715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331683" w:rsidRPr="007B6AE4" w:rsidRDefault="00331683" w:rsidP="007B6AE4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7B6AE4">
              <w:rPr>
                <w:sz w:val="24"/>
                <w:szCs w:val="24"/>
              </w:rPr>
              <w:t xml:space="preserve">3.1. Генеральный директор ___________________ </w:t>
            </w:r>
            <w:r w:rsidR="00BF428C" w:rsidRPr="007B6AE4">
              <w:rPr>
                <w:sz w:val="24"/>
                <w:szCs w:val="24"/>
              </w:rPr>
              <w:t>Е.Б. Корепанов</w:t>
            </w:r>
          </w:p>
          <w:p w:rsidR="00331683" w:rsidRPr="007B6AE4" w:rsidRDefault="00331683" w:rsidP="007B6AE4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7B6AE4">
              <w:rPr>
                <w:sz w:val="24"/>
                <w:szCs w:val="24"/>
              </w:rPr>
              <w:t xml:space="preserve">                                                           (подпись)</w:t>
            </w:r>
          </w:p>
          <w:p w:rsidR="00331683" w:rsidRPr="007B6AE4" w:rsidRDefault="00331683" w:rsidP="007B6AE4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331683" w:rsidRPr="00904715" w:rsidRDefault="00331683" w:rsidP="007B6AE4">
            <w:pPr>
              <w:pStyle w:val="ConsPlusNormal"/>
              <w:tabs>
                <w:tab w:val="left" w:pos="709"/>
              </w:tabs>
              <w:jc w:val="both"/>
              <w:rPr>
                <w:sz w:val="22"/>
                <w:szCs w:val="22"/>
                <w:lang w:eastAsia="en-US"/>
              </w:rPr>
            </w:pPr>
            <w:r w:rsidRPr="007B6AE4">
              <w:rPr>
                <w:sz w:val="24"/>
                <w:szCs w:val="24"/>
              </w:rPr>
              <w:t>3.2. Дата «</w:t>
            </w:r>
            <w:r w:rsidR="007B6AE4" w:rsidRPr="007B6AE4">
              <w:rPr>
                <w:sz w:val="24"/>
                <w:szCs w:val="24"/>
              </w:rPr>
              <w:t>21</w:t>
            </w:r>
            <w:r w:rsidRPr="007B6AE4">
              <w:rPr>
                <w:sz w:val="24"/>
                <w:szCs w:val="24"/>
              </w:rPr>
              <w:t xml:space="preserve">» </w:t>
            </w:r>
            <w:r w:rsidR="007B6AE4" w:rsidRPr="007B6AE4">
              <w:rPr>
                <w:sz w:val="24"/>
                <w:szCs w:val="24"/>
              </w:rPr>
              <w:t xml:space="preserve">апреля </w:t>
            </w:r>
            <w:r w:rsidRPr="007B6AE4">
              <w:rPr>
                <w:sz w:val="24"/>
                <w:szCs w:val="24"/>
              </w:rPr>
              <w:t>202</w:t>
            </w:r>
            <w:r w:rsidR="007B6AE4" w:rsidRPr="007B6AE4">
              <w:rPr>
                <w:sz w:val="24"/>
                <w:szCs w:val="24"/>
              </w:rPr>
              <w:t>5</w:t>
            </w:r>
            <w:r w:rsidRPr="007B6AE4">
              <w:rPr>
                <w:sz w:val="24"/>
                <w:szCs w:val="24"/>
              </w:rPr>
              <w:t xml:space="preserve"> года                    М.П.</w:t>
            </w:r>
            <w:r w:rsidR="00CB394A">
              <w:rPr>
                <w:sz w:val="22"/>
                <w:szCs w:val="22"/>
              </w:rPr>
              <w:tab/>
            </w:r>
          </w:p>
        </w:tc>
      </w:tr>
    </w:tbl>
    <w:p w:rsidR="00B17B84" w:rsidRDefault="00B17B84" w:rsidP="005E77D4"/>
    <w:sectPr w:rsidR="00B17B84" w:rsidSect="005E77D4">
      <w:pgSz w:w="11906" w:h="16838"/>
      <w:pgMar w:top="426" w:right="851" w:bottom="0" w:left="1134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67A" w:rsidRDefault="00B3367A" w:rsidP="00CB394A">
      <w:r>
        <w:separator/>
      </w:r>
    </w:p>
  </w:endnote>
  <w:endnote w:type="continuationSeparator" w:id="0">
    <w:p w:rsidR="00B3367A" w:rsidRDefault="00B3367A" w:rsidP="00C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67A" w:rsidRDefault="00B3367A" w:rsidP="00CB394A">
      <w:r>
        <w:separator/>
      </w:r>
    </w:p>
  </w:footnote>
  <w:footnote w:type="continuationSeparator" w:id="0">
    <w:p w:rsidR="00B3367A" w:rsidRDefault="00B3367A" w:rsidP="00CB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4C74E05"/>
    <w:multiLevelType w:val="hybridMultilevel"/>
    <w:tmpl w:val="F36886F4"/>
    <w:lvl w:ilvl="0" w:tplc="AD74EEF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10FC9"/>
    <w:multiLevelType w:val="hybridMultilevel"/>
    <w:tmpl w:val="ACDE2AFE"/>
    <w:lvl w:ilvl="0" w:tplc="E66ED10C">
      <w:start w:val="4"/>
      <w:numFmt w:val="bullet"/>
      <w:lvlText w:val="-"/>
      <w:lvlJc w:val="left"/>
      <w:pPr>
        <w:ind w:left="68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56D8A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" w15:restartNumberingAfterBreak="0">
    <w:nsid w:val="4731585F"/>
    <w:multiLevelType w:val="hybridMultilevel"/>
    <w:tmpl w:val="1FEA93F8"/>
    <w:lvl w:ilvl="0" w:tplc="11F8D10A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86"/>
    <w:rsid w:val="00006909"/>
    <w:rsid w:val="00047DFF"/>
    <w:rsid w:val="00060CFC"/>
    <w:rsid w:val="000B5A54"/>
    <w:rsid w:val="000B65D8"/>
    <w:rsid w:val="000B7E54"/>
    <w:rsid w:val="000D013E"/>
    <w:rsid w:val="000D0CC9"/>
    <w:rsid w:val="000E0A4D"/>
    <w:rsid w:val="000F6686"/>
    <w:rsid w:val="00107808"/>
    <w:rsid w:val="001241C8"/>
    <w:rsid w:val="00145ED0"/>
    <w:rsid w:val="00163366"/>
    <w:rsid w:val="00170BB5"/>
    <w:rsid w:val="00176966"/>
    <w:rsid w:val="001B270A"/>
    <w:rsid w:val="001C593C"/>
    <w:rsid w:val="001D3328"/>
    <w:rsid w:val="001E2B12"/>
    <w:rsid w:val="00222886"/>
    <w:rsid w:val="00230E3A"/>
    <w:rsid w:val="002633F5"/>
    <w:rsid w:val="002876A9"/>
    <w:rsid w:val="002A5B4E"/>
    <w:rsid w:val="002B0088"/>
    <w:rsid w:val="002B74C2"/>
    <w:rsid w:val="002E3DD7"/>
    <w:rsid w:val="003129FF"/>
    <w:rsid w:val="0032421F"/>
    <w:rsid w:val="00325D74"/>
    <w:rsid w:val="00331683"/>
    <w:rsid w:val="003405C4"/>
    <w:rsid w:val="00350CE7"/>
    <w:rsid w:val="0035446D"/>
    <w:rsid w:val="00372BFE"/>
    <w:rsid w:val="0039354B"/>
    <w:rsid w:val="0039721B"/>
    <w:rsid w:val="003C1060"/>
    <w:rsid w:val="003C12F7"/>
    <w:rsid w:val="00412BD3"/>
    <w:rsid w:val="004144B9"/>
    <w:rsid w:val="00420BA6"/>
    <w:rsid w:val="00424253"/>
    <w:rsid w:val="0043467B"/>
    <w:rsid w:val="00463D7A"/>
    <w:rsid w:val="004A2E1A"/>
    <w:rsid w:val="004C79D8"/>
    <w:rsid w:val="00524B0F"/>
    <w:rsid w:val="00554DE2"/>
    <w:rsid w:val="00560380"/>
    <w:rsid w:val="00571668"/>
    <w:rsid w:val="00583B58"/>
    <w:rsid w:val="00590357"/>
    <w:rsid w:val="005A4ACC"/>
    <w:rsid w:val="005D3AF7"/>
    <w:rsid w:val="005D66DA"/>
    <w:rsid w:val="005E4BB1"/>
    <w:rsid w:val="005E77D4"/>
    <w:rsid w:val="00601252"/>
    <w:rsid w:val="00625402"/>
    <w:rsid w:val="006373C6"/>
    <w:rsid w:val="00646841"/>
    <w:rsid w:val="00651D8B"/>
    <w:rsid w:val="00653B63"/>
    <w:rsid w:val="00666429"/>
    <w:rsid w:val="00687AD5"/>
    <w:rsid w:val="00691057"/>
    <w:rsid w:val="00696716"/>
    <w:rsid w:val="006C710C"/>
    <w:rsid w:val="006D1A77"/>
    <w:rsid w:val="006D42FB"/>
    <w:rsid w:val="007367B9"/>
    <w:rsid w:val="00777905"/>
    <w:rsid w:val="007939AB"/>
    <w:rsid w:val="00794D4C"/>
    <w:rsid w:val="007A4EBC"/>
    <w:rsid w:val="007B2354"/>
    <w:rsid w:val="007B4FA1"/>
    <w:rsid w:val="007B6AE4"/>
    <w:rsid w:val="007D1055"/>
    <w:rsid w:val="007D1925"/>
    <w:rsid w:val="007D3346"/>
    <w:rsid w:val="008435ED"/>
    <w:rsid w:val="00872865"/>
    <w:rsid w:val="008776B0"/>
    <w:rsid w:val="008C5C3C"/>
    <w:rsid w:val="008D04A4"/>
    <w:rsid w:val="008D4E19"/>
    <w:rsid w:val="00904715"/>
    <w:rsid w:val="00915D7E"/>
    <w:rsid w:val="0092035C"/>
    <w:rsid w:val="009242C5"/>
    <w:rsid w:val="00925869"/>
    <w:rsid w:val="00950ECF"/>
    <w:rsid w:val="00970FDE"/>
    <w:rsid w:val="00981EF9"/>
    <w:rsid w:val="00991D09"/>
    <w:rsid w:val="009D1E46"/>
    <w:rsid w:val="00A10829"/>
    <w:rsid w:val="00A11B28"/>
    <w:rsid w:val="00A4766A"/>
    <w:rsid w:val="00A54B5A"/>
    <w:rsid w:val="00A7682D"/>
    <w:rsid w:val="00AA72C3"/>
    <w:rsid w:val="00AB45B2"/>
    <w:rsid w:val="00AD38FB"/>
    <w:rsid w:val="00AF530A"/>
    <w:rsid w:val="00AF5841"/>
    <w:rsid w:val="00B000E0"/>
    <w:rsid w:val="00B17361"/>
    <w:rsid w:val="00B17B84"/>
    <w:rsid w:val="00B30D3D"/>
    <w:rsid w:val="00B3367A"/>
    <w:rsid w:val="00B36645"/>
    <w:rsid w:val="00B5161E"/>
    <w:rsid w:val="00B57E79"/>
    <w:rsid w:val="00B77106"/>
    <w:rsid w:val="00BB6713"/>
    <w:rsid w:val="00BD7B71"/>
    <w:rsid w:val="00BF428C"/>
    <w:rsid w:val="00C02D1F"/>
    <w:rsid w:val="00C6253A"/>
    <w:rsid w:val="00C809E8"/>
    <w:rsid w:val="00C81FDD"/>
    <w:rsid w:val="00C905FE"/>
    <w:rsid w:val="00CB394A"/>
    <w:rsid w:val="00CE2343"/>
    <w:rsid w:val="00CE7066"/>
    <w:rsid w:val="00D0315F"/>
    <w:rsid w:val="00D034A3"/>
    <w:rsid w:val="00D04867"/>
    <w:rsid w:val="00D060A7"/>
    <w:rsid w:val="00D34DC3"/>
    <w:rsid w:val="00D36D34"/>
    <w:rsid w:val="00D43EF6"/>
    <w:rsid w:val="00D6722B"/>
    <w:rsid w:val="00DB3541"/>
    <w:rsid w:val="00DB433B"/>
    <w:rsid w:val="00DD41A7"/>
    <w:rsid w:val="00E06655"/>
    <w:rsid w:val="00E0675A"/>
    <w:rsid w:val="00E12AE0"/>
    <w:rsid w:val="00E156A2"/>
    <w:rsid w:val="00E31E23"/>
    <w:rsid w:val="00E55C11"/>
    <w:rsid w:val="00E62A17"/>
    <w:rsid w:val="00E62A4C"/>
    <w:rsid w:val="00EB10D2"/>
    <w:rsid w:val="00EC2365"/>
    <w:rsid w:val="00EF406C"/>
    <w:rsid w:val="00F07506"/>
    <w:rsid w:val="00F11868"/>
    <w:rsid w:val="00F825B8"/>
    <w:rsid w:val="00F968E3"/>
    <w:rsid w:val="00FA203D"/>
    <w:rsid w:val="00FA4305"/>
    <w:rsid w:val="00FA7174"/>
    <w:rsid w:val="00FD0DDE"/>
    <w:rsid w:val="00FE2358"/>
    <w:rsid w:val="00FE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F4C7D"/>
  <w15:chartTrackingRefBased/>
  <w15:docId w15:val="{0C3E1CEB-97C3-4473-AA7D-BBD9149F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41A7"/>
    <w:pPr>
      <w:keepNext/>
      <w:autoSpaceDE/>
      <w:autoSpaceDN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FA7174"/>
    <w:rPr>
      <w:b/>
      <w:i/>
      <w:sz w:val="22"/>
    </w:rPr>
  </w:style>
  <w:style w:type="table" w:styleId="a3">
    <w:name w:val="Table Grid"/>
    <w:basedOn w:val="a1"/>
    <w:uiPriority w:val="39"/>
    <w:rsid w:val="00FA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,UL,1"/>
    <w:basedOn w:val="a"/>
    <w:link w:val="a5"/>
    <w:uiPriority w:val="99"/>
    <w:qFormat/>
    <w:rsid w:val="0062540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Список 2 уровень"/>
    <w:basedOn w:val="a"/>
    <w:rsid w:val="00625402"/>
    <w:pPr>
      <w:keepLines/>
      <w:widowControl w:val="0"/>
      <w:autoSpaceDE/>
      <w:autoSpaceDN/>
      <w:jc w:val="both"/>
      <w:outlineLvl w:val="1"/>
    </w:pPr>
    <w:rPr>
      <w:rFonts w:ascii="Arial" w:eastAsia="MS Outlook" w:hAnsi="Arial"/>
      <w:iCs/>
      <w:kern w:val="20"/>
      <w:sz w:val="18"/>
      <w:szCs w:val="20"/>
    </w:rPr>
  </w:style>
  <w:style w:type="paragraph" w:styleId="a6">
    <w:name w:val="header"/>
    <w:basedOn w:val="a"/>
    <w:link w:val="a7"/>
    <w:uiPriority w:val="99"/>
    <w:rsid w:val="00B17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A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41A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8">
    <w:name w:val="No Spacing"/>
    <w:basedOn w:val="a"/>
    <w:link w:val="a9"/>
    <w:uiPriority w:val="1"/>
    <w:qFormat/>
    <w:rsid w:val="00DD41A7"/>
    <w:pPr>
      <w:autoSpaceDE/>
      <w:autoSpaceDN/>
    </w:pPr>
    <w:rPr>
      <w:rFonts w:ascii="Calibri" w:hAnsi="Calibri"/>
      <w:szCs w:val="32"/>
      <w:lang w:eastAsia="en-US"/>
    </w:rPr>
  </w:style>
  <w:style w:type="character" w:customStyle="1" w:styleId="a9">
    <w:name w:val="Без интервала Знак"/>
    <w:link w:val="a8"/>
    <w:uiPriority w:val="1"/>
    <w:locked/>
    <w:rsid w:val="00DD41A7"/>
    <w:rPr>
      <w:rFonts w:ascii="Calibri" w:eastAsia="Times New Roman" w:hAnsi="Calibri" w:cs="Times New Roman"/>
      <w:sz w:val="24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144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4B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rsid w:val="00FA203D"/>
    <w:rPr>
      <w:rFonts w:cs="Times New Roman"/>
      <w:color w:val="0563C1" w:themeColor="hyperlink"/>
      <w:u w:val="single"/>
    </w:rPr>
  </w:style>
  <w:style w:type="character" w:customStyle="1" w:styleId="a5">
    <w:name w:val="Абзац списка Знак"/>
    <w:aliases w:val="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,Абзац с отступом Знак"/>
    <w:link w:val="a4"/>
    <w:uiPriority w:val="99"/>
    <w:qFormat/>
    <w:locked/>
    <w:rsid w:val="005D66DA"/>
    <w:rPr>
      <w:rFonts w:ascii="Calibri" w:eastAsia="Times New Roman" w:hAnsi="Calibri" w:cs="Times New Roman"/>
    </w:rPr>
  </w:style>
  <w:style w:type="paragraph" w:styleId="ad">
    <w:name w:val="Plain Text"/>
    <w:aliases w:val="Текст Знак Знак Знак,Текст Знак Знак,Текст Знак Знак Знак Знак,Текст Знак Знак Знак2,Текст Знак Знак Знак Знак2"/>
    <w:basedOn w:val="a"/>
    <w:link w:val="ae"/>
    <w:rsid w:val="005D66DA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e">
    <w:name w:val="Текст Знак"/>
    <w:aliases w:val="Текст Знак Знак Знак Знак1,Текст Знак Знак Знак1,Текст Знак Знак Знак Знак Знак,Текст Знак Знак Знак2 Знак,Текст Знак Знак Знак Знак2 Знак"/>
    <w:basedOn w:val="a0"/>
    <w:link w:val="ad"/>
    <w:rsid w:val="005D66DA"/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Subst0">
    <w:name w:val="Subst"/>
    <w:uiPriority w:val="99"/>
    <w:rsid w:val="004A2E1A"/>
    <w:rPr>
      <w:b/>
      <w:i/>
    </w:rPr>
  </w:style>
  <w:style w:type="paragraph" w:styleId="af">
    <w:name w:val="footer"/>
    <w:basedOn w:val="a"/>
    <w:link w:val="af0"/>
    <w:uiPriority w:val="99"/>
    <w:unhideWhenUsed/>
    <w:rsid w:val="00CB39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3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C809E8"/>
    <w:pPr>
      <w:adjustRightInd w:val="0"/>
    </w:pPr>
    <w:rPr>
      <w:rFonts w:ascii="Arial" w:eastAsiaTheme="minorHAnsi" w:hAnsi="Arial" w:cs="Arial"/>
      <w:lang w:eastAsia="en-US"/>
    </w:rPr>
  </w:style>
  <w:style w:type="paragraph" w:customStyle="1" w:styleId="prilozhenie">
    <w:name w:val="prilozhenie"/>
    <w:basedOn w:val="a"/>
    <w:rsid w:val="00E55C11"/>
    <w:pPr>
      <w:autoSpaceDE/>
      <w:autoSpaceDN/>
      <w:ind w:firstLine="709"/>
      <w:jc w:val="both"/>
    </w:pPr>
    <w:rPr>
      <w:lang w:eastAsia="en-US"/>
    </w:rPr>
  </w:style>
  <w:style w:type="character" w:styleId="af2">
    <w:name w:val="annotation reference"/>
    <w:basedOn w:val="a0"/>
    <w:uiPriority w:val="99"/>
    <w:semiHidden/>
    <w:unhideWhenUsed/>
    <w:rsid w:val="00E55C1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55C11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55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55C1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55C1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6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efa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3</cp:revision>
  <cp:lastPrinted>2018-12-14T07:20:00Z</cp:lastPrinted>
  <dcterms:created xsi:type="dcterms:W3CDTF">2025-04-21T05:13:00Z</dcterms:created>
  <dcterms:modified xsi:type="dcterms:W3CDTF">2025-04-21T07:08:00Z</dcterms:modified>
</cp:coreProperties>
</file>